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11684000</wp:posOffset>
            </wp:positionV>
            <wp:extent cx="444500" cy="368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6"/>
                    <a:stretch>
                      <a:fillRect/>
                    </a:stretch>
                  </pic:blipFill>
                  <pic:spPr>
                    <a:xfrm>
                      <a:off x="0" y="0"/>
                      <a:ext cx="444500" cy="368300"/>
                    </a:xfrm>
                    <a:prstGeom prst="rect">
                      <a:avLst/>
                    </a:prstGeom>
                  </pic:spPr>
                </pic:pic>
              </a:graphicData>
            </a:graphic>
          </wp:anchor>
        </w:drawing>
      </w:r>
      <w:r>
        <w:rPr>
          <w:rFonts w:ascii="宋体" w:hAnsi="宋体" w:eastAsia="宋体" w:cs="宋体"/>
          <w:b/>
          <w:color w:val="auto"/>
          <w:sz w:val="32"/>
        </w:rPr>
        <w:t>江苏省2022年普通高中学业水平选择性考试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地理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一、单项选择题：共23题，每题2分，共46分。每题只有一个选项最符合题意。</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罗弗敦群岛位于挪威北部（68°N附近），捕鱼为岛上居民主要经济活动。下图为“罗弗敦群岛聚落景观图”。据此完成下面小题。</w:t>
      </w:r>
    </w:p>
    <w:p>
      <w:pPr>
        <w:spacing w:line="360" w:lineRule="auto"/>
        <w:jc w:val="left"/>
        <w:textAlignment w:val="center"/>
        <w:rPr>
          <w:color w:val="auto"/>
        </w:rPr>
      </w:pPr>
      <w:r>
        <w:rPr>
          <w:rFonts w:hint="eastAsia"/>
        </w:rPr>
        <w:drawing>
          <wp:inline distT="0" distB="0" distL="114300" distR="114300">
            <wp:extent cx="2324100" cy="1809750"/>
            <wp:effectExtent l="0" t="0" r="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2324100" cy="1809750"/>
                    </a:xfrm>
                    <a:prstGeom prst="rect">
                      <a:avLst/>
                    </a:prstGeom>
                  </pic:spPr>
                </pic:pic>
              </a:graphicData>
            </a:graphic>
          </wp:inline>
        </w:drawing>
      </w:r>
    </w:p>
    <w:p>
      <w:pPr>
        <w:spacing w:line="360" w:lineRule="auto"/>
        <w:jc w:val="left"/>
        <w:textAlignment w:val="center"/>
        <w:rPr>
          <w:rFonts w:ascii="宋体" w:hAnsi="宋体" w:eastAsia="宋体" w:cs="宋体"/>
          <w:color w:val="auto"/>
        </w:rPr>
      </w:pPr>
      <w:r>
        <w:rPr>
          <w:rFonts w:hint="eastAsia"/>
        </w:rPr>
        <w:t xml:space="preserve">1. </w:t>
      </w:r>
      <w:r>
        <w:rPr>
          <w:rFonts w:ascii="宋体" w:hAnsi="宋体" w:eastAsia="宋体" w:cs="宋体"/>
          <w:color w:val="auto"/>
        </w:rPr>
        <w:t>许多居民房屋底部以木柱支撑，屋顶用厚重石板铺设，这样建造主要是为了（   ）</w:t>
      </w:r>
    </w:p>
    <w:p>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防御海浪，便于出行</w:t>
      </w:r>
      <w:r>
        <w:rPr>
          <w:rFonts w:hint="eastAsia"/>
        </w:rPr>
        <w:tab/>
      </w:r>
      <w:r>
        <w:rPr>
          <w:rFonts w:hint="eastAsia"/>
        </w:rPr>
        <w:t xml:space="preserve">B. </w:t>
      </w:r>
      <w:r>
        <w:rPr>
          <w:rFonts w:ascii="宋体" w:hAnsi="宋体" w:eastAsia="宋体" w:cs="宋体"/>
          <w:color w:val="auto"/>
        </w:rPr>
        <w:t>扩展用地，抵御强风</w:t>
      </w:r>
    </w:p>
    <w:p>
      <w:pPr>
        <w:tabs>
          <w:tab w:val="left" w:pos="4873"/>
        </w:tabs>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稳固地基，承受积雪</w:t>
      </w:r>
      <w:r>
        <w:rPr>
          <w:rFonts w:hint="eastAsia"/>
        </w:rPr>
        <w:tab/>
      </w:r>
      <w:r>
        <w:rPr>
          <w:rFonts w:hint="eastAsia"/>
        </w:rPr>
        <w:t xml:space="preserve">D. </w:t>
      </w:r>
      <w:r>
        <w:rPr>
          <w:rFonts w:ascii="宋体" w:hAnsi="宋体" w:eastAsia="宋体" w:cs="宋体"/>
          <w:color w:val="auto"/>
        </w:rPr>
        <w:t>减少潮湿，保暖防寒</w:t>
      </w:r>
    </w:p>
    <w:p>
      <w:pPr>
        <w:spacing w:line="360" w:lineRule="auto"/>
        <w:jc w:val="left"/>
        <w:textAlignment w:val="center"/>
        <w:rPr>
          <w:rFonts w:ascii="宋体" w:hAnsi="宋体" w:eastAsia="宋体" w:cs="宋体"/>
          <w:color w:val="auto"/>
        </w:rPr>
      </w:pPr>
      <w:r>
        <w:rPr>
          <w:rFonts w:hint="eastAsia"/>
        </w:rPr>
        <w:t xml:space="preserve">2. </w:t>
      </w:r>
      <w:r>
        <w:rPr>
          <w:rFonts w:ascii="宋体" w:hAnsi="宋体" w:eastAsia="宋体" w:cs="宋体"/>
          <w:color w:val="auto"/>
        </w:rPr>
        <w:t>岛上搭建了许多木架，其主要功能是（   ）</w:t>
      </w:r>
    </w:p>
    <w:p>
      <w:pPr>
        <w:tabs>
          <w:tab w:val="left" w:pos="2436"/>
          <w:tab w:val="left" w:pos="4873"/>
          <w:tab w:val="left" w:pos="7309"/>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风干海鱼</w:t>
      </w:r>
      <w:r>
        <w:rPr>
          <w:rFonts w:hint="eastAsia"/>
        </w:rPr>
        <w:tab/>
      </w:r>
      <w:r>
        <w:rPr>
          <w:rFonts w:hint="eastAsia"/>
        </w:rPr>
        <w:t xml:space="preserve">B. </w:t>
      </w:r>
      <w:r>
        <w:rPr>
          <w:rFonts w:ascii="宋体" w:hAnsi="宋体" w:eastAsia="宋体" w:cs="宋体"/>
          <w:color w:val="auto"/>
        </w:rPr>
        <w:t>晾晒衣物</w:t>
      </w:r>
      <w:r>
        <w:rPr>
          <w:rFonts w:hint="eastAsia"/>
        </w:rPr>
        <w:tab/>
      </w:r>
      <w:r>
        <w:rPr>
          <w:rFonts w:hint="eastAsia"/>
        </w:rPr>
        <w:t xml:space="preserve">C. </w:t>
      </w:r>
      <w:r>
        <w:rPr>
          <w:rFonts w:ascii="宋体" w:hAnsi="宋体" w:eastAsia="宋体" w:cs="宋体"/>
          <w:color w:val="auto"/>
        </w:rPr>
        <w:t>堆放薪柴</w:t>
      </w:r>
      <w:r>
        <w:rPr>
          <w:rFonts w:hint="eastAsia"/>
        </w:rPr>
        <w:tab/>
      </w:r>
      <w:r>
        <w:rPr>
          <w:rFonts w:hint="eastAsia"/>
        </w:rPr>
        <w:t xml:space="preserve">D. </w:t>
      </w:r>
      <w:r>
        <w:rPr>
          <w:rFonts w:ascii="宋体" w:hAnsi="宋体" w:eastAsia="宋体" w:cs="宋体"/>
          <w:color w:val="auto"/>
        </w:rPr>
        <w:t>圈养牲畜</w:t>
      </w:r>
    </w:p>
    <w:p>
      <w:pPr>
        <w:spacing w:line="360" w:lineRule="auto"/>
        <w:jc w:val="left"/>
        <w:textAlignment w:val="center"/>
        <w:rPr>
          <w:rFonts w:ascii="宋体" w:hAnsi="宋体" w:eastAsia="宋体" w:cs="宋体"/>
          <w:color w:val="auto"/>
        </w:rPr>
      </w:pPr>
      <w:r>
        <w:rPr>
          <w:rFonts w:hint="eastAsia"/>
        </w:rPr>
        <w:t xml:space="preserve">3. </w:t>
      </w:r>
      <w:r>
        <w:rPr>
          <w:rFonts w:ascii="宋体" w:hAnsi="宋体" w:eastAsia="宋体" w:cs="宋体"/>
          <w:color w:val="auto"/>
        </w:rPr>
        <w:t>该岛最能吸引世界游客的景观是（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林海</w:t>
      </w:r>
      <w:r>
        <w:rPr>
          <w:rFonts w:hint="eastAsia"/>
        </w:rPr>
        <w:tab/>
      </w:r>
      <w:r>
        <w:rPr>
          <w:rFonts w:hint="eastAsia"/>
        </w:rPr>
        <w:t xml:space="preserve">B. </w:t>
      </w:r>
      <w:r>
        <w:rPr>
          <w:rFonts w:ascii="宋体" w:hAnsi="宋体" w:eastAsia="宋体" w:cs="宋体"/>
          <w:color w:val="auto"/>
        </w:rPr>
        <w:t>冰川</w:t>
      </w:r>
      <w:r>
        <w:rPr>
          <w:rFonts w:hint="eastAsia"/>
        </w:rPr>
        <w:tab/>
      </w:r>
      <w:r>
        <w:rPr>
          <w:rFonts w:hint="eastAsia"/>
        </w:rPr>
        <w:t xml:space="preserve">C. </w:t>
      </w:r>
      <w:r>
        <w:rPr>
          <w:rFonts w:ascii="宋体" w:hAnsi="宋体" w:eastAsia="宋体" w:cs="宋体"/>
          <w:color w:val="auto"/>
        </w:rPr>
        <w:t>雪原</w:t>
      </w:r>
      <w:r>
        <w:rPr>
          <w:rFonts w:hint="eastAsia"/>
        </w:rPr>
        <w:tab/>
      </w:r>
      <w:r>
        <w:rPr>
          <w:rFonts w:hint="eastAsia"/>
        </w:rPr>
        <w:t xml:space="preserve">D. </w:t>
      </w:r>
      <w:r>
        <w:rPr>
          <w:rFonts w:ascii="宋体" w:hAnsi="宋体" w:eastAsia="宋体" w:cs="宋体"/>
          <w:color w:val="auto"/>
        </w:rPr>
        <w:t>极光</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际空间站距地面约420km，每90分钟环绕地球一周。空间站反射阳光，在一定条件下，人们肉眼可以看到明亮的光点划过天空。下图为“国际空间站某时段轨迹和某时刻位置示意图”，图中阴影表示黑夜。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70100"/>
            <wp:effectExtent l="0" t="0" r="635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a:stretch>
                      <a:fillRect/>
                    </a:stretch>
                  </pic:blipFill>
                  <pic:spPr>
                    <a:xfrm>
                      <a:off x="0" y="0"/>
                      <a:ext cx="5238750" cy="2070722"/>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4</w:t>
      </w:r>
      <w:r>
        <w:rPr>
          <w:rFonts w:ascii="宋体" w:hAnsi="宋体" w:eastAsia="宋体" w:cs="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空间站到达北京上空约需（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15分钟</w:t>
      </w:r>
      <w:r>
        <w:rPr>
          <w:rFonts w:ascii="宋体" w:hAnsi="宋体" w:eastAsia="宋体" w:cs="宋体"/>
          <w:color w:val="000000"/>
        </w:rPr>
        <w:tab/>
      </w:r>
      <w:r>
        <w:rPr>
          <w:rFonts w:ascii="宋体" w:hAnsi="宋体" w:eastAsia="宋体" w:cs="宋体"/>
          <w:color w:val="000000"/>
        </w:rPr>
        <w:t>B. 30分钟</w:t>
      </w:r>
      <w:r>
        <w:rPr>
          <w:rFonts w:ascii="宋体" w:hAnsi="宋体" w:eastAsia="宋体" w:cs="宋体"/>
          <w:color w:val="000000"/>
        </w:rPr>
        <w:tab/>
      </w:r>
      <w:r>
        <w:rPr>
          <w:rFonts w:ascii="宋体" w:hAnsi="宋体" w:eastAsia="宋体" w:cs="宋体"/>
          <w:color w:val="000000"/>
        </w:rPr>
        <w:t>C. 45分钟</w:t>
      </w:r>
      <w:r>
        <w:rPr>
          <w:rFonts w:ascii="宋体" w:hAnsi="宋体" w:eastAsia="宋体" w:cs="宋体"/>
          <w:color w:val="000000"/>
        </w:rPr>
        <w:tab/>
      </w:r>
      <w:r>
        <w:rPr>
          <w:rFonts w:ascii="宋体" w:hAnsi="宋体" w:eastAsia="宋体" w:cs="宋体"/>
          <w:color w:val="000000"/>
        </w:rPr>
        <w:t>D. 60分钟</w:t>
      </w:r>
    </w:p>
    <w:p>
      <w:pPr>
        <w:spacing w:line="360" w:lineRule="auto"/>
        <w:jc w:val="left"/>
        <w:textAlignment w:val="center"/>
        <w:rPr>
          <w:rFonts w:ascii="宋体" w:hAnsi="宋体" w:eastAsia="宋体" w:cs="宋体"/>
          <w:color w:val="000000"/>
        </w:rPr>
      </w:pPr>
      <w:r>
        <w:rPr>
          <w:rFonts w:ascii="宋体" w:hAnsi="宋体" w:eastAsia="宋体" w:cs="宋体"/>
          <w:color w:val="000000"/>
        </w:rPr>
        <w:t>5. 空间站到达北京上空时，北京时间大致是（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9：40</w:t>
      </w:r>
      <w:r>
        <w:rPr>
          <w:rFonts w:ascii="宋体" w:hAnsi="宋体" w:eastAsia="宋体" w:cs="宋体"/>
          <w:color w:val="000000"/>
        </w:rPr>
        <w:tab/>
      </w:r>
      <w:r>
        <w:rPr>
          <w:rFonts w:ascii="宋体" w:hAnsi="宋体" w:eastAsia="宋体" w:cs="宋体"/>
          <w:color w:val="000000"/>
        </w:rPr>
        <w:t>B. 10：10</w:t>
      </w:r>
      <w:r>
        <w:rPr>
          <w:rFonts w:ascii="宋体" w:hAnsi="宋体" w:eastAsia="宋体" w:cs="宋体"/>
          <w:color w:val="000000"/>
        </w:rPr>
        <w:tab/>
      </w:r>
      <w:r>
        <w:rPr>
          <w:rFonts w:ascii="宋体" w:hAnsi="宋体" w:eastAsia="宋体" w:cs="宋体"/>
          <w:color w:val="000000"/>
        </w:rPr>
        <w:t>C. 10：40</w:t>
      </w:r>
      <w:r>
        <w:rPr>
          <w:rFonts w:ascii="宋体" w:hAnsi="宋体" w:eastAsia="宋体" w:cs="宋体"/>
          <w:color w:val="000000"/>
        </w:rPr>
        <w:tab/>
      </w:r>
      <w:r>
        <w:rPr>
          <w:rFonts w:ascii="宋体" w:hAnsi="宋体" w:eastAsia="宋体" w:cs="宋体"/>
          <w:color w:val="000000"/>
        </w:rPr>
        <w:t>D. 11：10</w:t>
      </w:r>
    </w:p>
    <w:p>
      <w:pPr>
        <w:spacing w:line="360" w:lineRule="auto"/>
        <w:jc w:val="left"/>
        <w:textAlignment w:val="center"/>
        <w:rPr>
          <w:rFonts w:ascii="宋体" w:hAnsi="宋体" w:eastAsia="宋体" w:cs="宋体"/>
          <w:color w:val="000000"/>
        </w:rPr>
      </w:pPr>
      <w:r>
        <w:rPr>
          <w:rFonts w:ascii="宋体" w:hAnsi="宋体" w:eastAsia="宋体" w:cs="宋体"/>
          <w:color w:val="000000"/>
        </w:rPr>
        <w:t>6. 空间站从图示位置飞行1小时，在这期间能看到空间站的地点是（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圣地亚哥</w:t>
      </w:r>
      <w:r>
        <w:rPr>
          <w:rFonts w:ascii="宋体" w:hAnsi="宋体" w:eastAsia="宋体" w:cs="宋体"/>
          <w:color w:val="000000"/>
        </w:rPr>
        <w:tab/>
      </w:r>
      <w:r>
        <w:rPr>
          <w:rFonts w:ascii="宋体" w:hAnsi="宋体" w:eastAsia="宋体" w:cs="宋体"/>
          <w:color w:val="000000"/>
        </w:rPr>
        <w:t>B. 卡马国</w:t>
      </w:r>
      <w:r>
        <w:rPr>
          <w:rFonts w:ascii="宋体" w:hAnsi="宋体" w:eastAsia="宋体" w:cs="宋体"/>
          <w:color w:val="000000"/>
        </w:rPr>
        <w:tab/>
      </w:r>
      <w:r>
        <w:rPr>
          <w:rFonts w:ascii="宋体" w:hAnsi="宋体" w:eastAsia="宋体" w:cs="宋体"/>
          <w:color w:val="000000"/>
        </w:rPr>
        <w:t>C. 马维尔拉</w:t>
      </w:r>
      <w:r>
        <w:rPr>
          <w:rFonts w:ascii="宋体" w:hAnsi="宋体" w:eastAsia="宋体" w:cs="宋体"/>
          <w:color w:val="000000"/>
        </w:rPr>
        <w:tab/>
      </w:r>
      <w:r>
        <w:rPr>
          <w:rFonts w:ascii="宋体" w:hAnsi="宋体" w:eastAsia="宋体" w:cs="宋体"/>
          <w:color w:val="000000"/>
        </w:rPr>
        <w:t>D. 上海</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2022年3月25—30日，北美部分地区受到冷空气影响，出现降温。下图为“冷空气影响期间降温范围及31日地面天气形势图”。据此完成下面小题。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171825" cy="1924050"/>
            <wp:effectExtent l="0" t="0" r="3175" b="635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0"/>
                    <a:stretch>
                      <a:fillRect/>
                    </a:stretch>
                  </pic:blipFill>
                  <pic:spPr>
                    <a:xfrm>
                      <a:off x="0" y="0"/>
                      <a:ext cx="3171825" cy="1924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7. 影响图中降温区分布特点的因素是（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海陆位置</w:t>
      </w:r>
      <w:r>
        <w:rPr>
          <w:rFonts w:ascii="宋体" w:hAnsi="宋体" w:eastAsia="宋体" w:cs="宋体"/>
          <w:color w:val="000000"/>
        </w:rPr>
        <w:tab/>
      </w:r>
      <w:r>
        <w:rPr>
          <w:rFonts w:ascii="宋体" w:hAnsi="宋体" w:eastAsia="宋体" w:cs="宋体"/>
          <w:color w:val="000000"/>
        </w:rPr>
        <w:t>B. 地形格局</w:t>
      </w:r>
      <w:r>
        <w:rPr>
          <w:rFonts w:ascii="宋体" w:hAnsi="宋体" w:eastAsia="宋体" w:cs="宋体"/>
          <w:color w:val="000000"/>
        </w:rPr>
        <w:tab/>
      </w:r>
      <w:r>
        <w:rPr>
          <w:rFonts w:ascii="宋体" w:hAnsi="宋体" w:eastAsia="宋体" w:cs="宋体"/>
          <w:color w:val="000000"/>
        </w:rPr>
        <w:t>C. 植被覆盖</w:t>
      </w:r>
      <w:r>
        <w:rPr>
          <w:rFonts w:ascii="宋体" w:hAnsi="宋体" w:eastAsia="宋体" w:cs="宋体"/>
          <w:color w:val="000000"/>
        </w:rPr>
        <w:tab/>
      </w:r>
      <w:r>
        <w:rPr>
          <w:rFonts w:ascii="宋体" w:hAnsi="宋体" w:eastAsia="宋体" w:cs="宋体"/>
          <w:color w:val="000000"/>
        </w:rPr>
        <w:t>D. 洋流性质</w:t>
      </w:r>
    </w:p>
    <w:p>
      <w:pPr>
        <w:spacing w:line="360" w:lineRule="auto"/>
        <w:jc w:val="left"/>
        <w:textAlignment w:val="center"/>
        <w:rPr>
          <w:rFonts w:ascii="宋体" w:hAnsi="宋体" w:eastAsia="宋体" w:cs="宋体"/>
          <w:color w:val="000000"/>
        </w:rPr>
      </w:pPr>
      <w:r>
        <w:rPr>
          <w:rFonts w:ascii="宋体" w:hAnsi="宋体" w:eastAsia="宋体" w:cs="宋体"/>
          <w:color w:val="000000"/>
        </w:rPr>
        <w:t>8. 因受暖锋影响，31日最可能</w:t>
      </w:r>
      <w:r>
        <w:rPr>
          <w:rFonts w:ascii="宋体" w:hAnsi="宋体" w:eastAsia="宋体" w:cs="宋体"/>
          <w:color w:val="000000"/>
          <w:position w:val="0"/>
        </w:rPr>
        <w:drawing>
          <wp:inline distT="0" distB="0" distL="114300" distR="114300">
            <wp:extent cx="133350" cy="177800"/>
            <wp:effectExtent l="0" t="0" r="635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降水区域是（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甲</w:t>
      </w:r>
      <w:r>
        <w:rPr>
          <w:rFonts w:ascii="宋体" w:hAnsi="宋体" w:eastAsia="宋体" w:cs="宋体"/>
          <w:color w:val="000000"/>
        </w:rPr>
        <w:tab/>
      </w:r>
      <w:r>
        <w:rPr>
          <w:rFonts w:ascii="宋体" w:hAnsi="宋体" w:eastAsia="宋体" w:cs="宋体"/>
          <w:color w:val="000000"/>
        </w:rPr>
        <w:t>B. 乙</w:t>
      </w:r>
      <w:r>
        <w:rPr>
          <w:rFonts w:ascii="宋体" w:hAnsi="宋体" w:eastAsia="宋体" w:cs="宋体"/>
          <w:color w:val="000000"/>
        </w:rPr>
        <w:tab/>
      </w:r>
      <w:r>
        <w:rPr>
          <w:rFonts w:ascii="宋体" w:hAnsi="宋体" w:eastAsia="宋体" w:cs="宋体"/>
          <w:color w:val="000000"/>
        </w:rPr>
        <w:t>C. 丙</w:t>
      </w:r>
      <w:r>
        <w:rPr>
          <w:rFonts w:ascii="宋体" w:hAnsi="宋体" w:eastAsia="宋体" w:cs="宋体"/>
          <w:color w:val="000000"/>
        </w:rPr>
        <w:tab/>
      </w:r>
      <w:r>
        <w:rPr>
          <w:rFonts w:ascii="宋体" w:hAnsi="宋体" w:eastAsia="宋体" w:cs="宋体"/>
          <w:color w:val="000000"/>
        </w:rPr>
        <w:t>D. 丁</w:t>
      </w:r>
    </w:p>
    <w:p>
      <w:pPr>
        <w:spacing w:line="360" w:lineRule="auto"/>
        <w:jc w:val="left"/>
        <w:textAlignment w:val="center"/>
        <w:rPr>
          <w:rFonts w:ascii="宋体" w:hAnsi="宋体" w:eastAsia="宋体" w:cs="宋体"/>
          <w:color w:val="000000"/>
        </w:rPr>
      </w:pPr>
      <w:r>
        <w:rPr>
          <w:rFonts w:ascii="宋体" w:hAnsi="宋体" w:eastAsia="宋体" w:cs="宋体"/>
          <w:color w:val="000000"/>
        </w:rPr>
        <w:t>9. 造成此次降温的天气系统，31日已移向（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太平洋</w:t>
      </w:r>
      <w:r>
        <w:rPr>
          <w:rFonts w:ascii="宋体" w:hAnsi="宋体" w:eastAsia="宋体" w:cs="宋体"/>
          <w:color w:val="000000"/>
        </w:rPr>
        <w:tab/>
      </w:r>
      <w:r>
        <w:rPr>
          <w:rFonts w:ascii="宋体" w:hAnsi="宋体" w:eastAsia="宋体" w:cs="宋体"/>
          <w:color w:val="000000"/>
        </w:rPr>
        <w:t>B. 大西洋</w:t>
      </w:r>
      <w:r>
        <w:rPr>
          <w:rFonts w:ascii="宋体" w:hAnsi="宋体" w:eastAsia="宋体" w:cs="宋体"/>
          <w:color w:val="000000"/>
        </w:rPr>
        <w:tab/>
      </w:r>
      <w:r>
        <w:rPr>
          <w:rFonts w:ascii="宋体" w:hAnsi="宋体" w:eastAsia="宋体" w:cs="宋体"/>
          <w:color w:val="000000"/>
        </w:rPr>
        <w:t>C. 北冰洋</w:t>
      </w:r>
      <w:r>
        <w:rPr>
          <w:rFonts w:ascii="宋体" w:hAnsi="宋体" w:eastAsia="宋体" w:cs="宋体"/>
          <w:color w:val="000000"/>
        </w:rPr>
        <w:tab/>
      </w:r>
      <w:r>
        <w:rPr>
          <w:rFonts w:ascii="宋体" w:hAnsi="宋体" w:eastAsia="宋体" w:cs="宋体"/>
          <w:color w:val="000000"/>
        </w:rPr>
        <w:t>D. 墨西哥湾</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布兰德山位于非洲纳米比亚北部，是典型的花岗岩山体。下图为“布兰德山及周边区域地质地貌遥感影像图”。据此完成下面小题。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95800" cy="3305175"/>
            <wp:effectExtent l="0" t="0" r="0" b="952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4495800" cy="33051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10. 布兰德山花岗岩岩体的成因是（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火山喷发</w:t>
      </w:r>
      <w:r>
        <w:rPr>
          <w:rFonts w:ascii="宋体" w:hAnsi="宋体" w:eastAsia="宋体" w:cs="宋体"/>
          <w:color w:val="000000"/>
        </w:rPr>
        <w:tab/>
      </w:r>
      <w:r>
        <w:rPr>
          <w:rFonts w:ascii="宋体" w:hAnsi="宋体" w:eastAsia="宋体" w:cs="宋体"/>
          <w:color w:val="000000"/>
        </w:rPr>
        <w:t>B. 沉积作用</w:t>
      </w:r>
      <w:r>
        <w:rPr>
          <w:rFonts w:ascii="宋体" w:hAnsi="宋体" w:eastAsia="宋体" w:cs="宋体"/>
          <w:color w:val="000000"/>
        </w:rPr>
        <w:tab/>
      </w:r>
      <w:r>
        <w:rPr>
          <w:rFonts w:ascii="宋体" w:hAnsi="宋体" w:eastAsia="宋体" w:cs="宋体"/>
          <w:color w:val="000000"/>
        </w:rPr>
        <w:t>C. 变质作用</w:t>
      </w:r>
      <w:r>
        <w:rPr>
          <w:rFonts w:ascii="宋体" w:hAnsi="宋体" w:eastAsia="宋体" w:cs="宋体"/>
          <w:color w:val="000000"/>
        </w:rPr>
        <w:tab/>
      </w:r>
      <w:r>
        <w:rPr>
          <w:rFonts w:ascii="宋体" w:hAnsi="宋体" w:eastAsia="宋体" w:cs="宋体"/>
          <w:color w:val="000000"/>
        </w:rPr>
        <w:t>D. 岩浆侵入</w:t>
      </w:r>
    </w:p>
    <w:p>
      <w:pPr>
        <w:spacing w:line="360" w:lineRule="auto"/>
        <w:jc w:val="left"/>
        <w:textAlignment w:val="center"/>
        <w:rPr>
          <w:rFonts w:ascii="宋体" w:hAnsi="宋体" w:eastAsia="宋体" w:cs="宋体"/>
          <w:color w:val="000000"/>
        </w:rPr>
      </w:pPr>
      <w:r>
        <w:rPr>
          <w:rFonts w:ascii="宋体" w:hAnsi="宋体" w:eastAsia="宋体" w:cs="宋体"/>
          <w:color w:val="000000"/>
        </w:rPr>
        <w:t>11. 布兰德山山体高耸的主要原因是（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差异侵蚀</w:t>
      </w:r>
      <w:r>
        <w:rPr>
          <w:rFonts w:ascii="宋体" w:hAnsi="宋体" w:eastAsia="宋体" w:cs="宋体"/>
          <w:color w:val="000000"/>
        </w:rPr>
        <w:tab/>
      </w:r>
      <w:r>
        <w:rPr>
          <w:rFonts w:ascii="宋体" w:hAnsi="宋体" w:eastAsia="宋体" w:cs="宋体"/>
          <w:color w:val="000000"/>
        </w:rPr>
        <w:t>B. 化学溶蚀</w:t>
      </w:r>
      <w:r>
        <w:rPr>
          <w:rFonts w:ascii="宋体" w:hAnsi="宋体" w:eastAsia="宋体" w:cs="宋体"/>
          <w:color w:val="000000"/>
        </w:rPr>
        <w:tab/>
      </w:r>
      <w:r>
        <w:rPr>
          <w:rFonts w:ascii="宋体" w:hAnsi="宋体" w:eastAsia="宋体" w:cs="宋体"/>
          <w:color w:val="000000"/>
        </w:rPr>
        <w:t>C. 河流侵蚀</w:t>
      </w:r>
      <w:r>
        <w:rPr>
          <w:rFonts w:ascii="宋体" w:hAnsi="宋体" w:eastAsia="宋体" w:cs="宋体"/>
          <w:color w:val="000000"/>
        </w:rPr>
        <w:tab/>
      </w:r>
      <w:r>
        <w:rPr>
          <w:rFonts w:ascii="宋体" w:hAnsi="宋体" w:eastAsia="宋体" w:cs="宋体"/>
          <w:color w:val="000000"/>
        </w:rPr>
        <w:t>D. 风力侵蚀</w:t>
      </w:r>
    </w:p>
    <w:p>
      <w:pPr>
        <w:spacing w:line="360" w:lineRule="auto"/>
        <w:jc w:val="left"/>
        <w:textAlignment w:val="center"/>
        <w:rPr>
          <w:rFonts w:ascii="宋体" w:hAnsi="宋体" w:eastAsia="宋体" w:cs="宋体"/>
          <w:color w:val="000000"/>
        </w:rPr>
      </w:pPr>
      <w:r>
        <w:rPr>
          <w:rFonts w:ascii="宋体" w:hAnsi="宋体" w:eastAsia="宋体" w:cs="宋体"/>
          <w:color w:val="000000"/>
        </w:rPr>
        <w:t>12. 与布兰德山花岗岩岩体年龄最接近的是（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花岗岩区</w:t>
      </w:r>
      <w:r>
        <w:rPr>
          <w:rFonts w:ascii="宋体" w:hAnsi="宋体" w:eastAsia="宋体" w:cs="宋体"/>
          <w:color w:val="000000"/>
        </w:rPr>
        <w:tab/>
      </w:r>
      <w:r>
        <w:rPr>
          <w:rFonts w:ascii="宋体" w:hAnsi="宋体" w:eastAsia="宋体" w:cs="宋体"/>
          <w:color w:val="000000"/>
        </w:rPr>
        <w:t>B. 变质岩区</w:t>
      </w:r>
      <w:r>
        <w:rPr>
          <w:rFonts w:ascii="宋体" w:hAnsi="宋体" w:eastAsia="宋体" w:cs="宋体"/>
          <w:color w:val="000000"/>
        </w:rPr>
        <w:tab/>
      </w:r>
      <w:r>
        <w:rPr>
          <w:rFonts w:ascii="宋体" w:hAnsi="宋体" w:eastAsia="宋体" w:cs="宋体"/>
          <w:color w:val="000000"/>
        </w:rPr>
        <w:t>C. 沉积岩区</w:t>
      </w:r>
      <w:r>
        <w:rPr>
          <w:rFonts w:ascii="宋体" w:hAnsi="宋体" w:eastAsia="宋体" w:cs="宋体"/>
          <w:color w:val="000000"/>
        </w:rPr>
        <w:tab/>
      </w:r>
      <w:r>
        <w:rPr>
          <w:rFonts w:ascii="宋体" w:hAnsi="宋体" w:eastAsia="宋体" w:cs="宋体"/>
          <w:color w:val="000000"/>
        </w:rPr>
        <w:t>D. 接触变质岩区</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水丰水库位于鸭绿江上，发电为其主要功能。绿江村位于库尾的一个半岛上，该村形成了季节性淹没的“水没地”景观。下图为“绿江村‘水没地’照片”。据此完成下面小题。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867275" cy="2667000"/>
            <wp:effectExtent l="0" t="0" r="9525"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4867275" cy="26670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13. 照片中河流对岸裸露带形成的原因是（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岸坡崩塌</w:t>
      </w:r>
      <w:r>
        <w:rPr>
          <w:rFonts w:ascii="宋体" w:hAnsi="宋体" w:eastAsia="宋体" w:cs="宋体"/>
          <w:color w:val="000000"/>
        </w:rPr>
        <w:tab/>
      </w:r>
      <w:r>
        <w:rPr>
          <w:rFonts w:ascii="宋体" w:hAnsi="宋体" w:eastAsia="宋体" w:cs="宋体"/>
          <w:color w:val="000000"/>
        </w:rPr>
        <w:t>B. 开山采石</w:t>
      </w:r>
      <w:r>
        <w:rPr>
          <w:rFonts w:ascii="宋体" w:hAnsi="宋体" w:eastAsia="宋体" w:cs="宋体"/>
          <w:color w:val="000000"/>
        </w:rPr>
        <w:tab/>
      </w:r>
      <w:r>
        <w:rPr>
          <w:rFonts w:ascii="宋体" w:hAnsi="宋体" w:eastAsia="宋体" w:cs="宋体"/>
          <w:color w:val="000000"/>
        </w:rPr>
        <w:t>C. 水位涨落</w:t>
      </w:r>
      <w:r>
        <w:rPr>
          <w:rFonts w:ascii="宋体" w:hAnsi="宋体" w:eastAsia="宋体" w:cs="宋体"/>
          <w:color w:val="000000"/>
        </w:rPr>
        <w:tab/>
      </w:r>
      <w:r>
        <w:rPr>
          <w:rFonts w:ascii="宋体" w:hAnsi="宋体" w:eastAsia="宋体" w:cs="宋体"/>
          <w:color w:val="000000"/>
        </w:rPr>
        <w:t>D. 崖壁贫瘠</w:t>
      </w:r>
    </w:p>
    <w:p>
      <w:pPr>
        <w:spacing w:line="360" w:lineRule="auto"/>
        <w:jc w:val="left"/>
        <w:textAlignment w:val="center"/>
        <w:rPr>
          <w:rFonts w:ascii="宋体" w:hAnsi="宋体" w:eastAsia="宋体" w:cs="宋体"/>
          <w:color w:val="000000"/>
        </w:rPr>
      </w:pPr>
      <w:r>
        <w:rPr>
          <w:rFonts w:ascii="宋体" w:hAnsi="宋体" w:eastAsia="宋体" w:cs="宋体"/>
          <w:color w:val="000000"/>
        </w:rPr>
        <w:t>14. 与图中L线高程接近的地点是（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甲</w:t>
      </w:r>
      <w:r>
        <w:rPr>
          <w:rFonts w:ascii="宋体" w:hAnsi="宋体" w:eastAsia="宋体" w:cs="宋体"/>
          <w:color w:val="000000"/>
        </w:rPr>
        <w:tab/>
      </w:r>
      <w:r>
        <w:rPr>
          <w:rFonts w:ascii="宋体" w:hAnsi="宋体" w:eastAsia="宋体" w:cs="宋体"/>
          <w:color w:val="000000"/>
        </w:rPr>
        <w:t>B. 乙</w:t>
      </w:r>
      <w:r>
        <w:rPr>
          <w:rFonts w:ascii="宋体" w:hAnsi="宋体" w:eastAsia="宋体" w:cs="宋体"/>
          <w:color w:val="000000"/>
        </w:rPr>
        <w:tab/>
      </w:r>
      <w:r>
        <w:rPr>
          <w:rFonts w:ascii="宋体" w:hAnsi="宋体" w:eastAsia="宋体" w:cs="宋体"/>
          <w:color w:val="000000"/>
        </w:rPr>
        <w:t>C. 丙</w:t>
      </w:r>
      <w:r>
        <w:rPr>
          <w:rFonts w:ascii="宋体" w:hAnsi="宋体" w:eastAsia="宋体" w:cs="宋体"/>
          <w:color w:val="000000"/>
        </w:rPr>
        <w:tab/>
      </w:r>
      <w:r>
        <w:rPr>
          <w:rFonts w:ascii="宋体" w:hAnsi="宋体" w:eastAsia="宋体" w:cs="宋体"/>
          <w:color w:val="000000"/>
        </w:rPr>
        <w:t>D. 丁</w:t>
      </w:r>
    </w:p>
    <w:p>
      <w:pPr>
        <w:spacing w:line="360" w:lineRule="auto"/>
        <w:jc w:val="left"/>
        <w:textAlignment w:val="center"/>
        <w:rPr>
          <w:rFonts w:ascii="宋体" w:hAnsi="宋体" w:eastAsia="宋体" w:cs="宋体"/>
          <w:color w:val="000000"/>
        </w:rPr>
      </w:pPr>
      <w:r>
        <w:rPr>
          <w:rFonts w:ascii="宋体" w:hAnsi="宋体" w:eastAsia="宋体" w:cs="宋体"/>
          <w:color w:val="000000"/>
        </w:rPr>
        <w:t>15. 下列月份中，该村“水没地”淹没在水下面积最大</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一般是（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2月</w:t>
      </w:r>
      <w:r>
        <w:rPr>
          <w:rFonts w:ascii="宋体" w:hAnsi="宋体" w:eastAsia="宋体" w:cs="宋体"/>
          <w:color w:val="000000"/>
        </w:rPr>
        <w:tab/>
      </w:r>
      <w:r>
        <w:rPr>
          <w:rFonts w:ascii="宋体" w:hAnsi="宋体" w:eastAsia="宋体" w:cs="宋体"/>
          <w:color w:val="000000"/>
        </w:rPr>
        <w:t>B. 5月</w:t>
      </w:r>
      <w:r>
        <w:rPr>
          <w:rFonts w:ascii="宋体" w:hAnsi="宋体" w:eastAsia="宋体" w:cs="宋体"/>
          <w:color w:val="000000"/>
        </w:rPr>
        <w:tab/>
      </w:r>
      <w:r>
        <w:rPr>
          <w:rFonts w:ascii="宋体" w:hAnsi="宋体" w:eastAsia="宋体" w:cs="宋体"/>
          <w:color w:val="000000"/>
        </w:rPr>
        <w:t>C. 7月</w:t>
      </w:r>
      <w:r>
        <w:rPr>
          <w:rFonts w:ascii="宋体" w:hAnsi="宋体" w:eastAsia="宋体" w:cs="宋体"/>
          <w:color w:val="000000"/>
        </w:rPr>
        <w:tab/>
      </w:r>
      <w:r>
        <w:rPr>
          <w:rFonts w:ascii="宋体" w:hAnsi="宋体" w:eastAsia="宋体" w:cs="宋体"/>
          <w:color w:val="000000"/>
        </w:rPr>
        <w:t>D. 10月</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我国于2010年和2020年分别进行了第六次全国人口普查（“六普”）第七次全国人口普查（“七普”）。下图为“我国大陆31个省、自治区、直辖市‘六普’‘七普’，人口增长差异图”。据此完成下面小题。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3075305"/>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5238750" cy="3075427"/>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16. “七普”与“六普”人口增长率相等的省级行政区是（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京、沪</w:t>
      </w:r>
      <w:r>
        <w:rPr>
          <w:rFonts w:ascii="宋体" w:hAnsi="宋体" w:eastAsia="宋体" w:cs="宋体"/>
          <w:color w:val="000000"/>
        </w:rPr>
        <w:tab/>
      </w:r>
      <w:r>
        <w:rPr>
          <w:rFonts w:ascii="宋体" w:hAnsi="宋体" w:eastAsia="宋体" w:cs="宋体"/>
          <w:color w:val="000000"/>
        </w:rPr>
        <w:t>B. 黑、吉</w:t>
      </w:r>
      <w:r>
        <w:rPr>
          <w:rFonts w:ascii="宋体" w:hAnsi="宋体" w:eastAsia="宋体" w:cs="宋体"/>
          <w:color w:val="000000"/>
        </w:rPr>
        <w:tab/>
      </w:r>
      <w:r>
        <w:rPr>
          <w:rFonts w:ascii="宋体" w:hAnsi="宋体" w:eastAsia="宋体" w:cs="宋体"/>
          <w:color w:val="000000"/>
        </w:rPr>
        <w:t>C. 粤、鄂</w:t>
      </w:r>
      <w:r>
        <w:rPr>
          <w:rFonts w:ascii="宋体" w:hAnsi="宋体" w:eastAsia="宋体" w:cs="宋体"/>
          <w:color w:val="000000"/>
        </w:rPr>
        <w:tab/>
      </w:r>
      <w:r>
        <w:rPr>
          <w:rFonts w:ascii="宋体" w:hAnsi="宋体" w:eastAsia="宋体" w:cs="宋体"/>
          <w:color w:val="000000"/>
        </w:rPr>
        <w:t>D. 渝、黔</w:t>
      </w:r>
    </w:p>
    <w:p>
      <w:pPr>
        <w:spacing w:line="360" w:lineRule="auto"/>
        <w:jc w:val="left"/>
        <w:textAlignment w:val="center"/>
        <w:rPr>
          <w:rFonts w:ascii="宋体" w:hAnsi="宋体" w:eastAsia="宋体" w:cs="宋体"/>
          <w:color w:val="000000"/>
        </w:rPr>
      </w:pPr>
      <w:r>
        <w:rPr>
          <w:rFonts w:ascii="宋体" w:hAnsi="宋体" w:eastAsia="宋体" w:cs="宋体"/>
          <w:color w:val="000000"/>
        </w:rPr>
        <w:t>17. 我国四个直辖市人口增长的共同特点是（   ）</w:t>
      </w:r>
    </w:p>
    <w:p>
      <w:pPr>
        <w:spacing w:line="360" w:lineRule="auto"/>
        <w:jc w:val="left"/>
        <w:textAlignment w:val="center"/>
        <w:rPr>
          <w:rFonts w:ascii="宋体" w:hAnsi="宋体" w:eastAsia="宋体" w:cs="宋体"/>
          <w:color w:val="000000"/>
        </w:rPr>
      </w:pPr>
      <w:r>
        <w:rPr>
          <w:rFonts w:ascii="宋体" w:hAnsi="宋体" w:eastAsia="宋体" w:cs="宋体"/>
          <w:color w:val="000000"/>
        </w:rPr>
        <w:t>A. “六普”到“七普”期间，人口加速增长</w:t>
      </w:r>
    </w:p>
    <w:p>
      <w:pPr>
        <w:spacing w:line="360" w:lineRule="auto"/>
        <w:jc w:val="left"/>
        <w:textAlignment w:val="center"/>
        <w:rPr>
          <w:rFonts w:ascii="宋体" w:hAnsi="宋体" w:eastAsia="宋体" w:cs="宋体"/>
          <w:color w:val="000000"/>
        </w:rPr>
      </w:pPr>
      <w:r>
        <w:rPr>
          <w:rFonts w:ascii="宋体" w:hAnsi="宋体" w:eastAsia="宋体" w:cs="宋体"/>
          <w:color w:val="000000"/>
        </w:rPr>
        <w:t>B. “六普”到“七普”期间，人口减速增长</w:t>
      </w:r>
    </w:p>
    <w:p>
      <w:pPr>
        <w:spacing w:line="360" w:lineRule="auto"/>
        <w:jc w:val="left"/>
        <w:textAlignment w:val="center"/>
        <w:rPr>
          <w:rFonts w:ascii="宋体" w:hAnsi="宋体" w:eastAsia="宋体" w:cs="宋体"/>
          <w:color w:val="000000"/>
        </w:rPr>
      </w:pPr>
      <w:r>
        <w:rPr>
          <w:rFonts w:ascii="宋体" w:hAnsi="宋体" w:eastAsia="宋体" w:cs="宋体"/>
          <w:color w:val="000000"/>
        </w:rPr>
        <w:t>C. “六普”人口增长率高于全国平均增长率</w:t>
      </w:r>
    </w:p>
    <w:p>
      <w:pPr>
        <w:spacing w:line="360" w:lineRule="auto"/>
        <w:jc w:val="left"/>
        <w:textAlignment w:val="center"/>
        <w:rPr>
          <w:rFonts w:ascii="宋体" w:hAnsi="宋体" w:eastAsia="宋体" w:cs="宋体"/>
          <w:color w:val="000000"/>
        </w:rPr>
      </w:pPr>
      <w:r>
        <w:rPr>
          <w:rFonts w:ascii="宋体" w:hAnsi="宋体" w:eastAsia="宋体" w:cs="宋体"/>
          <w:color w:val="000000"/>
        </w:rPr>
        <w:t>D. “七普”人口增长率高于全国平均增长率</w:t>
      </w:r>
    </w:p>
    <w:p>
      <w:pPr>
        <w:spacing w:line="360" w:lineRule="auto"/>
        <w:jc w:val="left"/>
        <w:textAlignment w:val="center"/>
        <w:rPr>
          <w:rFonts w:ascii="宋体" w:hAnsi="宋体" w:eastAsia="宋体" w:cs="宋体"/>
          <w:color w:val="000000"/>
        </w:rPr>
      </w:pPr>
      <w:r>
        <w:rPr>
          <w:rFonts w:ascii="宋体" w:hAnsi="宋体" w:eastAsia="宋体" w:cs="宋体"/>
          <w:color w:val="000000"/>
        </w:rPr>
        <w:t>18. 随着经济社会的发展，我国人口（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向城市群集聚</w:t>
      </w:r>
      <w:r>
        <w:rPr>
          <w:rFonts w:ascii="宋体" w:hAnsi="宋体" w:eastAsia="宋体" w:cs="宋体"/>
          <w:color w:val="000000"/>
        </w:rPr>
        <w:tab/>
      </w:r>
      <w:r>
        <w:rPr>
          <w:rFonts w:ascii="宋体" w:hAnsi="宋体" w:eastAsia="宋体" w:cs="宋体"/>
          <w:color w:val="000000"/>
        </w:rPr>
        <w:t>B. 向中西部迁移</w:t>
      </w:r>
      <w:r>
        <w:rPr>
          <w:rFonts w:ascii="宋体" w:hAnsi="宋体" w:eastAsia="宋体" w:cs="宋体"/>
          <w:color w:val="000000"/>
        </w:rPr>
        <w:tab/>
      </w:r>
      <w:r>
        <w:rPr>
          <w:rFonts w:ascii="宋体" w:hAnsi="宋体" w:eastAsia="宋体" w:cs="宋体"/>
          <w:color w:val="000000"/>
        </w:rPr>
        <w:t>C. 沿长江带集聚</w:t>
      </w:r>
      <w:r>
        <w:rPr>
          <w:rFonts w:ascii="宋体" w:hAnsi="宋体" w:eastAsia="宋体" w:cs="宋体"/>
          <w:color w:val="000000"/>
        </w:rPr>
        <w:tab/>
      </w:r>
      <w:r>
        <w:rPr>
          <w:rFonts w:ascii="宋体" w:hAnsi="宋体" w:eastAsia="宋体" w:cs="宋体"/>
          <w:color w:val="000000"/>
        </w:rPr>
        <w:t>D. 分布更加均衡</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埃布罗河是西班牙第一大河，流域内修建了多座大坝，用以调节流量的季节分配。下图为“埃布罗河流域位置及其某支流上水文站月平均流量变化图”。据此完成下面小题。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505200" cy="1628775"/>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505200" cy="16287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19. 该支流大坝调节流量季节分配的主要目的是（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灌溉</w:t>
      </w:r>
      <w:r>
        <w:rPr>
          <w:rFonts w:ascii="宋体" w:hAnsi="宋体" w:eastAsia="宋体" w:cs="宋体"/>
          <w:color w:val="000000"/>
        </w:rPr>
        <w:tab/>
      </w:r>
      <w:r>
        <w:rPr>
          <w:rFonts w:ascii="宋体" w:hAnsi="宋体" w:eastAsia="宋体" w:cs="宋体"/>
          <w:color w:val="000000"/>
        </w:rPr>
        <w:t>B. 航运</w:t>
      </w:r>
      <w:r>
        <w:rPr>
          <w:rFonts w:ascii="宋体" w:hAnsi="宋体" w:eastAsia="宋体" w:cs="宋体"/>
          <w:color w:val="000000"/>
        </w:rPr>
        <w:tab/>
      </w:r>
      <w:r>
        <w:rPr>
          <w:rFonts w:ascii="宋体" w:hAnsi="宋体" w:eastAsia="宋体" w:cs="宋体"/>
          <w:color w:val="000000"/>
        </w:rPr>
        <w:t>C. 防洪</w:t>
      </w:r>
      <w:r>
        <w:rPr>
          <w:rFonts w:ascii="宋体" w:hAnsi="宋体" w:eastAsia="宋体" w:cs="宋体"/>
          <w:color w:val="000000"/>
        </w:rPr>
        <w:tab/>
      </w:r>
      <w:r>
        <w:rPr>
          <w:rFonts w:ascii="宋体" w:hAnsi="宋体" w:eastAsia="宋体" w:cs="宋体"/>
          <w:color w:val="000000"/>
        </w:rPr>
        <w:t>D. 发电</w:t>
      </w:r>
    </w:p>
    <w:p>
      <w:pPr>
        <w:spacing w:line="360" w:lineRule="auto"/>
        <w:jc w:val="left"/>
        <w:textAlignment w:val="center"/>
        <w:rPr>
          <w:rFonts w:ascii="宋体" w:hAnsi="宋体" w:eastAsia="宋体" w:cs="宋体"/>
          <w:color w:val="000000"/>
        </w:rPr>
      </w:pPr>
      <w:r>
        <w:rPr>
          <w:rFonts w:ascii="宋体" w:hAnsi="宋体" w:eastAsia="宋体" w:cs="宋体"/>
          <w:color w:val="000000"/>
        </w:rPr>
        <w:t>20. 多座大坝调节了埃布罗河下游的流量，这有利于下游地区种植（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茶叶</w:t>
      </w:r>
      <w:r>
        <w:rPr>
          <w:rFonts w:ascii="宋体" w:hAnsi="宋体" w:eastAsia="宋体" w:cs="宋体"/>
          <w:color w:val="000000"/>
        </w:rPr>
        <w:tab/>
      </w:r>
      <w:r>
        <w:rPr>
          <w:rFonts w:ascii="宋体" w:hAnsi="宋体" w:eastAsia="宋体" w:cs="宋体"/>
          <w:color w:val="000000"/>
        </w:rPr>
        <w:t>B. 水稻</w:t>
      </w:r>
      <w:r>
        <w:rPr>
          <w:rFonts w:ascii="宋体" w:hAnsi="宋体" w:eastAsia="宋体" w:cs="宋体"/>
          <w:color w:val="000000"/>
        </w:rPr>
        <w:tab/>
      </w:r>
      <w:r>
        <w:rPr>
          <w:rFonts w:ascii="宋体" w:hAnsi="宋体" w:eastAsia="宋体" w:cs="宋体"/>
          <w:color w:val="000000"/>
        </w:rPr>
        <w:t>C. 咖啡</w:t>
      </w:r>
      <w:r>
        <w:rPr>
          <w:rFonts w:ascii="宋体" w:hAnsi="宋体" w:eastAsia="宋体" w:cs="宋体"/>
          <w:color w:val="000000"/>
        </w:rPr>
        <w:tab/>
      </w:r>
      <w:r>
        <w:rPr>
          <w:rFonts w:ascii="宋体" w:hAnsi="宋体" w:eastAsia="宋体" w:cs="宋体"/>
          <w:color w:val="000000"/>
        </w:rPr>
        <w:t>D. 甜菜</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近四十年来，我国乡村地区经济形态、土地利用、社会结构和生态环境等方面发生着深刻变化。下图为“网商集聚的某村落社会关系网络演变示意图”。据此完成下面小题。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5326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5238750" cy="195352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21. 从阶段I演变到阶段III，该村落社会关系网络逐步（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多元化</w:t>
      </w:r>
      <w:r>
        <w:rPr>
          <w:rFonts w:ascii="宋体" w:hAnsi="宋体" w:eastAsia="宋体" w:cs="宋体"/>
          <w:color w:val="000000"/>
        </w:rPr>
        <w:tab/>
      </w:r>
      <w:r>
        <w:rPr>
          <w:rFonts w:ascii="宋体" w:hAnsi="宋体" w:eastAsia="宋体" w:cs="宋体"/>
          <w:color w:val="000000"/>
        </w:rPr>
        <w:t>B. 内向化</w:t>
      </w:r>
      <w:r>
        <w:rPr>
          <w:rFonts w:ascii="宋体" w:hAnsi="宋体" w:eastAsia="宋体" w:cs="宋体"/>
          <w:color w:val="000000"/>
        </w:rPr>
        <w:tab/>
      </w:r>
      <w:r>
        <w:rPr>
          <w:rFonts w:ascii="宋体" w:hAnsi="宋体" w:eastAsia="宋体" w:cs="宋体"/>
          <w:color w:val="000000"/>
        </w:rPr>
        <w:t>C. 等级</w:t>
      </w:r>
      <w:r>
        <w:rPr>
          <w:rFonts w:ascii="宋体" w:hAnsi="宋体" w:eastAsia="宋体" w:cs="宋体"/>
          <w:color w:val="000000"/>
        </w:rPr>
        <w:tab/>
      </w:r>
      <w:r>
        <w:rPr>
          <w:rFonts w:ascii="宋体" w:hAnsi="宋体" w:eastAsia="宋体" w:cs="宋体"/>
          <w:color w:val="000000"/>
        </w:rPr>
        <w:t>D. 中心化</w:t>
      </w:r>
    </w:p>
    <w:p>
      <w:pPr>
        <w:spacing w:line="360" w:lineRule="auto"/>
        <w:jc w:val="left"/>
        <w:textAlignment w:val="center"/>
        <w:rPr>
          <w:rFonts w:ascii="宋体" w:hAnsi="宋体" w:eastAsia="宋体" w:cs="宋体"/>
          <w:color w:val="000000"/>
        </w:rPr>
      </w:pPr>
      <w:r>
        <w:rPr>
          <w:rFonts w:ascii="宋体" w:hAnsi="宋体" w:eastAsia="宋体" w:cs="宋体"/>
          <w:color w:val="000000"/>
        </w:rPr>
        <w:t>22. 根据发展过程推断，该村落属于（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城市近郊型</w:t>
      </w:r>
      <w:r>
        <w:rPr>
          <w:rFonts w:ascii="宋体" w:hAnsi="宋体" w:eastAsia="宋体" w:cs="宋体"/>
          <w:color w:val="000000"/>
        </w:rPr>
        <w:tab/>
      </w:r>
      <w:r>
        <w:rPr>
          <w:rFonts w:ascii="宋体" w:hAnsi="宋体" w:eastAsia="宋体" w:cs="宋体"/>
          <w:color w:val="000000"/>
        </w:rPr>
        <w:t>B. 边远山区型</w:t>
      </w:r>
      <w:r>
        <w:rPr>
          <w:rFonts w:ascii="宋体" w:hAnsi="宋体" w:eastAsia="宋体" w:cs="宋体"/>
          <w:color w:val="000000"/>
        </w:rPr>
        <w:tab/>
      </w:r>
      <w:r>
        <w:rPr>
          <w:rFonts w:ascii="宋体" w:hAnsi="宋体" w:eastAsia="宋体" w:cs="宋体"/>
          <w:color w:val="000000"/>
        </w:rPr>
        <w:t>C. 搬迁撤并型</w:t>
      </w:r>
      <w:r>
        <w:rPr>
          <w:rFonts w:ascii="宋体" w:hAnsi="宋体" w:eastAsia="宋体" w:cs="宋体"/>
          <w:color w:val="000000"/>
        </w:rPr>
        <w:tab/>
      </w:r>
      <w:r>
        <w:rPr>
          <w:rFonts w:ascii="宋体" w:hAnsi="宋体" w:eastAsia="宋体" w:cs="宋体"/>
          <w:color w:val="000000"/>
        </w:rPr>
        <w:t>D. 特色保护型</w:t>
      </w:r>
    </w:p>
    <w:p>
      <w:pPr>
        <w:spacing w:line="360" w:lineRule="auto"/>
        <w:jc w:val="left"/>
        <w:textAlignment w:val="center"/>
        <w:rPr>
          <w:rFonts w:ascii="宋体" w:hAnsi="宋体" w:eastAsia="宋体" w:cs="宋体"/>
          <w:color w:val="000000"/>
        </w:rPr>
      </w:pPr>
      <w:r>
        <w:rPr>
          <w:rFonts w:ascii="宋体" w:hAnsi="宋体" w:eastAsia="宋体" w:cs="宋体"/>
          <w:color w:val="000000"/>
        </w:rPr>
        <w:t>23. 该村落社会关系网络演变的主要驱动力是（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历史文化传承</w:t>
      </w:r>
      <w:r>
        <w:rPr>
          <w:rFonts w:ascii="宋体" w:hAnsi="宋体" w:eastAsia="宋体" w:cs="宋体"/>
          <w:color w:val="000000"/>
        </w:rPr>
        <w:tab/>
      </w:r>
      <w:r>
        <w:rPr>
          <w:rFonts w:ascii="宋体" w:hAnsi="宋体" w:eastAsia="宋体" w:cs="宋体"/>
          <w:color w:val="000000"/>
        </w:rPr>
        <w:t>B. 工业与信息化</w:t>
      </w:r>
      <w:r>
        <w:rPr>
          <w:rFonts w:ascii="宋体" w:hAnsi="宋体" w:eastAsia="宋体" w:cs="宋体"/>
          <w:color w:val="000000"/>
        </w:rPr>
        <w:tab/>
      </w:r>
      <w:r>
        <w:rPr>
          <w:rFonts w:ascii="宋体" w:hAnsi="宋体" w:eastAsia="宋体" w:cs="宋体"/>
          <w:color w:val="000000"/>
        </w:rPr>
        <w:t>C. 自然环境变迁</w:t>
      </w:r>
      <w:r>
        <w:rPr>
          <w:rFonts w:ascii="宋体" w:hAnsi="宋体" w:eastAsia="宋体" w:cs="宋体"/>
          <w:color w:val="000000"/>
        </w:rPr>
        <w:tab/>
      </w:r>
      <w:r>
        <w:rPr>
          <w:rFonts w:ascii="宋体" w:hAnsi="宋体" w:eastAsia="宋体" w:cs="宋体"/>
          <w:color w:val="000000"/>
        </w:rPr>
        <w:t>D. 交通区位变化</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二、非选择题：共3题，共54分。</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阅读图文材料，回答下列问题。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材料：下图为“亚欧大陆某区域自然带及该区域局部冰川、河流分布图”。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3162935"/>
            <wp:effectExtent l="0" t="0" r="6350" b="1206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5238750" cy="3163019"/>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（1）写出图中自然带II的类型，并简析其向南凸出的原因。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（2）根据右图中冰川、河流的分布，简述该局部区域的地势特征；结合地势特征，用曲线绘出虚线框内M河流域与N河流域的分水岭。</w:t>
      </w:r>
    </w:p>
    <w:p>
      <w:pPr>
        <w:spacing w:line="360" w:lineRule="auto"/>
        <w:jc w:val="left"/>
        <w:textAlignment w:val="center"/>
        <w:rPr>
          <w:rFonts w:ascii="宋体" w:hAnsi="宋体" w:eastAsia="宋体" w:cs="宋体"/>
          <w:color w:val="000000"/>
        </w:rPr>
      </w:pPr>
      <w:r>
        <w:rPr>
          <w:rFonts w:ascii="宋体" w:hAnsi="宋体" w:eastAsia="宋体" w:cs="宋体"/>
          <w:color w:val="000000"/>
        </w:rPr>
        <w:t>（3）分析右图中R处附近冰川较多的原因。</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阅读图文材料，回答下列问题。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材料一：江苏地势低平，河湖密布，以平原为主，可以概括为“一山二水七分田”。广东除珠江三角洲外，其余地区以山地和丘陵为主，可以概括为“七山一水二分田”。下图为“江苏地形图”。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33600" cy="19812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8"/>
                    <a:stretch>
                      <a:fillRect/>
                    </a:stretch>
                  </pic:blipFill>
                  <pic:spPr>
                    <a:xfrm>
                      <a:off x="0" y="0"/>
                      <a:ext cx="2133600" cy="1981200"/>
                    </a:xfrm>
                    <a:prstGeom prst="rect">
                      <a:avLst/>
                    </a:prstGeom>
                  </pic:spPr>
                </pic:pic>
              </a:graphicData>
            </a:graphic>
          </wp:inline>
        </w:drawing>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材料二：2020年，广东和江苏国内生产总值（GDP）居全国第一、第二位。下图为“2020年江苏和广东各地级市GDP统计图”。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610100" cy="1809750"/>
            <wp:effectExtent l="0" t="0" r="0" b="635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4610100" cy="18097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（1）江苏地形以平原为主，从外力作用分析其形成的主要原因。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（2）在与广东比较的基础上，概括江苏区域经济发展水平的整体特征。</w:t>
      </w:r>
    </w:p>
    <w:p>
      <w:pPr>
        <w:spacing w:line="360" w:lineRule="auto"/>
        <w:jc w:val="left"/>
        <w:textAlignment w:val="center"/>
        <w:rPr>
          <w:rFonts w:ascii="宋体" w:hAnsi="宋体" w:eastAsia="宋体" w:cs="宋体"/>
          <w:color w:val="000000"/>
        </w:rPr>
      </w:pPr>
      <w:r>
        <w:rPr>
          <w:rFonts w:ascii="宋体" w:hAnsi="宋体" w:eastAsia="宋体" w:cs="宋体"/>
          <w:color w:val="000000"/>
        </w:rPr>
        <w:t>（3）为进一步推进江苏区域协调发展，从产业发展的角度提出合理建议。</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阅读图文材料，回答下列问题。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随着数字经济蓬勃发展，我国数据处理能力及应用需求大幅提升。目前我国数据中心用电量已约占全社会总用电量的2％。2022年我国启动“东数西算”工程，规划建设8个算力国家枢纽，形成全国一体化算力网络，将东部的数据存储、数据离线分析等非实时性算力需求有序引导到西部，实现“数”“算”分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材料二：在长三角枢纽规划建设2个数据中心集群，其中之一布局在“长三角生态绿色一体化发展示范区”。</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材料三：下图为“全国算力国家枢纽及长三角生态绿色一体化发展示范区分布图”。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267075" cy="1733550"/>
            <wp:effectExtent l="0" t="0" r="9525" b="635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0"/>
                    <a:stretch>
                      <a:fillRect/>
                    </a:stretch>
                  </pic:blipFill>
                  <pic:spPr>
                    <a:xfrm>
                      <a:off x="0" y="0"/>
                      <a:ext cx="3267075" cy="1733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（1）与传统产业相比，简述数字产业能够实现“数”“算”分离</w:t>
      </w:r>
      <w:r>
        <w:rPr>
          <w:rFonts w:ascii="宋体" w:hAnsi="宋体" w:eastAsia="宋体" w:cs="宋体"/>
          <w:color w:val="000000"/>
          <w:position w:val="0"/>
        </w:rPr>
        <w:drawing>
          <wp:inline distT="0" distB="0" distL="114300" distR="114300">
            <wp:extent cx="133350" cy="177800"/>
            <wp:effectExtent l="0" t="0" r="635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w:t>
      </w:r>
    </w:p>
    <w:p>
      <w:pPr>
        <w:spacing w:line="360" w:lineRule="auto"/>
        <w:jc w:val="left"/>
        <w:textAlignment w:val="center"/>
        <w:rPr>
          <w:rFonts w:ascii="宋体" w:hAnsi="宋体" w:eastAsia="宋体" w:cs="宋体"/>
          <w:color w:val="000000"/>
        </w:rPr>
      </w:pPr>
      <w:r>
        <w:rPr>
          <w:rFonts w:ascii="宋体" w:hAnsi="宋体" w:eastAsia="宋体" w:cs="宋体"/>
          <w:color w:val="000000"/>
        </w:rPr>
        <w:t>（2）从资源、环境两个方面，分析在长三角枢纽周边地区没有布局算力国家枢纽的主要原因。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（3）说明在长三角生态绿色一体化发展示范区建设数据中心集群的地理意义。</w:t>
      </w:r>
    </w:p>
    <w:p>
      <w:pPr>
        <w:spacing w:line="360" w:lineRule="auto"/>
        <w:jc w:val="left"/>
        <w:textAlignment w:val="center"/>
      </w:pPr>
      <w:r>
        <w:rPr>
          <w:rFonts w:ascii="宋体" w:hAnsi="宋体" w:eastAsia="宋体" w:cs="宋体"/>
          <w:color w:val="000000"/>
        </w:rPr>
        <w:br w:type="textWrapp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4MzI3ZGJmNjczNWRkNDZjYzMzMWI2YjY2NjBmN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8139C1"/>
    <w:rsid w:val="38274566"/>
    <w:rsid w:val="6EE13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wmf"/><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8</Pages>
  <Words>2389</Words>
  <Characters>2577</Characters>
  <Lines>0</Lines>
  <Paragraphs>0</Paragraphs>
  <TotalTime>0</TotalTime>
  <ScaleCrop>false</ScaleCrop>
  <LinksUpToDate>false</LinksUpToDate>
  <CharactersWithSpaces>2829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2022-07-06T16:30:00Z</dcterms:created>
  <dcterms:modified xsi:type="dcterms:W3CDTF">2022-11-10T08:38:44Z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